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9288" w:tblpY="19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228"/>
      </w:tblGrid>
      <w:tr w:rsidR="004C7E34" w:rsidRPr="00533C68" w:rsidTr="004C7E34">
        <w:trPr>
          <w:cantSplit/>
          <w:trHeight w:hRule="exact" w:val="198"/>
        </w:trPr>
        <w:tc>
          <w:tcPr>
            <w:tcW w:w="1985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Dok. ansvarlig: 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DOCPROPERTY  Dok_AnsvarligInitialer  \* MERGEFORMAT </w:instrText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JAH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8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4C7E34" w:rsidRPr="00533C68" w:rsidTr="004C7E34">
        <w:trPr>
          <w:cantSplit/>
          <w:trHeight w:hRule="exact" w:val="198"/>
        </w:trPr>
        <w:tc>
          <w:tcPr>
            <w:tcW w:w="1985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  <w:r w:rsidRPr="00533C68">
              <w:rPr>
                <w:sz w:val="17"/>
                <w:szCs w:val="17"/>
              </w:rPr>
              <w:t xml:space="preserve">Sekretær: 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DOCPROPERTY  Dok_SekretærInitialer  \* MERGEFORMAT </w:instrText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JLO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8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4C7E34" w:rsidRPr="00533C68" w:rsidTr="004C7E34">
        <w:trPr>
          <w:cantSplit/>
          <w:trHeight w:hRule="exact" w:val="198"/>
        </w:trPr>
        <w:tc>
          <w:tcPr>
            <w:tcW w:w="1985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  <w:proofErr w:type="spellStart"/>
            <w:proofErr w:type="gramStart"/>
            <w:r w:rsidRPr="00533C68">
              <w:rPr>
                <w:sz w:val="17"/>
                <w:szCs w:val="17"/>
              </w:rPr>
              <w:t>Sagsnr</w:t>
            </w:r>
            <w:proofErr w:type="spellEnd"/>
            <w:r w:rsidRPr="00533C68">
              <w:rPr>
                <w:sz w:val="17"/>
                <w:szCs w:val="17"/>
              </w:rPr>
              <w:t xml:space="preserve">:  </w:t>
            </w:r>
            <w:r>
              <w:rPr>
                <w:sz w:val="17"/>
                <w:szCs w:val="17"/>
              </w:rPr>
              <w:fldChar w:fldCharType="begin"/>
            </w:r>
            <w:proofErr w:type="gramEnd"/>
            <w:r>
              <w:rPr>
                <w:sz w:val="17"/>
                <w:szCs w:val="17"/>
              </w:rPr>
              <w:instrText xml:space="preserve"> DOCPROPERTY  Sag_SagsNummer  \* MERGEFORMAT </w:instrText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s2012-232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8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4C7E34" w:rsidRPr="00533C68" w:rsidTr="004C7E34">
        <w:trPr>
          <w:cantSplit/>
          <w:trHeight w:hRule="exact" w:val="198"/>
        </w:trPr>
        <w:tc>
          <w:tcPr>
            <w:tcW w:w="1985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  <w:proofErr w:type="spellStart"/>
            <w:r w:rsidRPr="00533C68">
              <w:rPr>
                <w:sz w:val="17"/>
                <w:szCs w:val="17"/>
              </w:rPr>
              <w:t>Doknr</w:t>
            </w:r>
            <w:proofErr w:type="spellEnd"/>
            <w:r w:rsidRPr="00533C68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DOCPROPERTY  Dok_DokumentNr  \* MERGEFORMAT </w:instrText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d2014-203</w: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DOCPROPERTY  Dok_DokumentVersion  \* MERGEFORMAT </w:instrText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2.0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8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4C7E34" w:rsidRPr="00533C68" w:rsidTr="004C7E34">
        <w:trPr>
          <w:cantSplit/>
          <w:trHeight w:hRule="exact" w:val="198"/>
        </w:trPr>
        <w:tc>
          <w:tcPr>
            <w:tcW w:w="1985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DOCPROPERTY  Dok_DokumentDateret  \* MERGEFORMAT </w:instrText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8. januar 2014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28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4C7E34" w:rsidRPr="00533C68" w:rsidTr="004C7E34">
        <w:trPr>
          <w:cantSplit/>
          <w:trHeight w:hRule="exact" w:val="198"/>
        </w:trPr>
        <w:tc>
          <w:tcPr>
            <w:tcW w:w="1985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28" w:type="dxa"/>
            <w:noWrap/>
          </w:tcPr>
          <w:p w:rsidR="004C7E34" w:rsidRPr="00533C68" w:rsidRDefault="004C7E34" w:rsidP="004C7E34">
            <w:pPr>
              <w:spacing w:line="240" w:lineRule="auto"/>
              <w:rPr>
                <w:sz w:val="17"/>
                <w:szCs w:val="17"/>
              </w:rPr>
            </w:pPr>
          </w:p>
        </w:tc>
      </w:tr>
    </w:tbl>
    <w:p w:rsidR="00731E9C" w:rsidRDefault="00731E9C" w:rsidP="00731E9C">
      <w:pPr>
        <w:rPr>
          <w:b/>
          <w:sz w:val="26"/>
          <w:szCs w:val="26"/>
        </w:rPr>
      </w:pPr>
    </w:p>
    <w:p w:rsidR="00731E9C" w:rsidRPr="00533C68" w:rsidRDefault="00731E9C" w:rsidP="00731E9C">
      <w:pPr>
        <w:spacing w:before="720" w:after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DOCPROPERTY  Dok_DokumentTitel 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t>Energifonden periodestatusrapport</w:t>
      </w:r>
      <w:r>
        <w:rPr>
          <w:b/>
          <w:sz w:val="26"/>
          <w:szCs w:val="26"/>
        </w:rPr>
        <w:fldChar w:fldCharType="end"/>
      </w:r>
    </w:p>
    <w:p w:rsidR="004C7E34" w:rsidRDefault="004C7E34" w:rsidP="004C7E3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521"/>
      </w:tblGrid>
      <w:tr w:rsidR="004C7E34" w:rsidTr="004548A1">
        <w:tc>
          <w:tcPr>
            <w:tcW w:w="3047" w:type="dxa"/>
          </w:tcPr>
          <w:p w:rsidR="004C7E34" w:rsidRDefault="004C7E34" w:rsidP="004548A1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1. Projekttitel</w:t>
            </w:r>
          </w:p>
        </w:tc>
        <w:tc>
          <w:tcPr>
            <w:tcW w:w="6521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3047" w:type="dxa"/>
          </w:tcPr>
          <w:p w:rsidR="004C7E34" w:rsidRDefault="004C7E34" w:rsidP="004C7E34">
            <w:pPr>
              <w:spacing w:before="120" w:after="120"/>
              <w:ind w:left="57" w:right="57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</w:rPr>
              <w:t>2. P</w:t>
            </w:r>
            <w:r w:rsidRPr="004C7E34">
              <w:rPr>
                <w:rFonts w:cs="Arial"/>
                <w:b/>
              </w:rPr>
              <w:t>rojektnummer</w:t>
            </w:r>
          </w:p>
        </w:tc>
        <w:tc>
          <w:tcPr>
            <w:tcW w:w="6521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3047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Projektperiode (dato, år)</w:t>
            </w:r>
          </w:p>
        </w:tc>
        <w:tc>
          <w:tcPr>
            <w:tcW w:w="6521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3047" w:type="dxa"/>
          </w:tcPr>
          <w:p w:rsidR="004C7E34" w:rsidRDefault="004C7E34" w:rsidP="004548A1">
            <w:pPr>
              <w:spacing w:before="120" w:after="120"/>
              <w:ind w:left="284" w:right="5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Projektansvarlig vir</w:t>
            </w:r>
            <w:r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somhed</w:t>
            </w:r>
          </w:p>
        </w:tc>
        <w:tc>
          <w:tcPr>
            <w:tcW w:w="6521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3047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Rapporteringsperiode</w:t>
            </w:r>
          </w:p>
        </w:tc>
        <w:tc>
          <w:tcPr>
            <w:tcW w:w="6521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</w:tbl>
    <w:p w:rsidR="004C7E34" w:rsidRDefault="004C7E34" w:rsidP="004C7E3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C7E34" w:rsidTr="004548A1">
        <w:trPr>
          <w:trHeight w:val="1009"/>
        </w:trPr>
        <w:tc>
          <w:tcPr>
            <w:tcW w:w="9568" w:type="dxa"/>
            <w:tcBorders>
              <w:bottom w:val="single" w:sz="4" w:space="0" w:color="auto"/>
            </w:tcBorders>
          </w:tcPr>
          <w:p w:rsidR="004C7E34" w:rsidRDefault="004C7E34" w:rsidP="004548A1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6. Den underskriftansvarliges underskrift</w:t>
            </w: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  <w:r>
              <w:rPr>
                <w:rFonts w:cs="Arial"/>
              </w:rPr>
              <w:t>Dato:</w:t>
            </w: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  <w:r>
              <w:rPr>
                <w:rFonts w:cs="Arial"/>
              </w:rPr>
              <w:t xml:space="preserve">Navn: </w:t>
            </w: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  <w:r>
              <w:rPr>
                <w:rFonts w:cs="Arial"/>
              </w:rPr>
              <w:t xml:space="preserve">Underskrift: </w:t>
            </w: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</w:tc>
      </w:tr>
    </w:tbl>
    <w:p w:rsidR="004C7E34" w:rsidRDefault="004C7E34" w:rsidP="004C7E34">
      <w:bookmarkStart w:id="0" w:name="Startbrødtekst"/>
      <w:bookmarkStart w:id="1" w:name="StartHer"/>
      <w:bookmarkEnd w:id="0"/>
      <w:bookmarkEnd w:id="1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C7E34" w:rsidTr="004548A1">
        <w:trPr>
          <w:trHeight w:val="1009"/>
        </w:trPr>
        <w:tc>
          <w:tcPr>
            <w:tcW w:w="9568" w:type="dxa"/>
            <w:tcBorders>
              <w:bottom w:val="single" w:sz="4" w:space="0" w:color="auto"/>
            </w:tcBorders>
          </w:tcPr>
          <w:p w:rsidR="004C7E34" w:rsidRDefault="004C7E34" w:rsidP="004548A1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t>7. Status for projektet (inklusive eventuelle afvigelser med og uden økonomiske ændri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ger)</w:t>
            </w:r>
          </w:p>
          <w:p w:rsidR="004C7E34" w:rsidRDefault="004C7E34" w:rsidP="004548A1">
            <w:pPr>
              <w:pStyle w:val="Overskrift1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(Her gives en kort status for projektets fremdrift og orientering om det gennemførte arbejde i den periode, som rapporteringen omfatter. Har der ingen fremdrift været skal dette begrundes. Der </w:t>
            </w:r>
            <w:r>
              <w:rPr>
                <w:i/>
                <w:sz w:val="22"/>
              </w:rPr>
              <w:t>skal</w:t>
            </w:r>
            <w:r>
              <w:rPr>
                <w:b w:val="0"/>
                <w:i/>
                <w:sz w:val="22"/>
              </w:rPr>
              <w:t xml:space="preserve"> kommenteres konkret på tidsplan, budget og milepæle, og der skal </w:t>
            </w:r>
            <w:proofErr w:type="spellStart"/>
            <w:r>
              <w:rPr>
                <w:i/>
                <w:sz w:val="22"/>
              </w:rPr>
              <w:t>ska</w:t>
            </w:r>
            <w:r>
              <w:rPr>
                <w:b w:val="0"/>
                <w:i/>
                <w:sz w:val="22"/>
              </w:rPr>
              <w:t>l</w:t>
            </w:r>
            <w:proofErr w:type="spellEnd"/>
            <w:r>
              <w:rPr>
                <w:b w:val="0"/>
                <w:i/>
                <w:sz w:val="22"/>
              </w:rPr>
              <w:t xml:space="preserve"> redegøres for eventuelle afvigelser med konsekvenser for projektets økonomi, varighed og mål i forhold til det i kontrakten aftalte</w:t>
            </w:r>
            <w:r>
              <w:rPr>
                <w:b w:val="0"/>
                <w:sz w:val="22"/>
              </w:rPr>
              <w:t xml:space="preserve">. </w:t>
            </w:r>
            <w:r>
              <w:rPr>
                <w:b w:val="0"/>
                <w:i/>
                <w:sz w:val="22"/>
              </w:rPr>
              <w:t>Hvis man i løbet af perioden løber ind i væsentlige afvigelser i et projekt, bør projektet straks informere Energifonden og ikke afvente udarbejdelsen af den kommende peri</w:t>
            </w:r>
            <w:r>
              <w:rPr>
                <w:b w:val="0"/>
                <w:i/>
                <w:sz w:val="22"/>
              </w:rPr>
              <w:t>o</w:t>
            </w:r>
            <w:r>
              <w:rPr>
                <w:b w:val="0"/>
                <w:i/>
                <w:sz w:val="22"/>
              </w:rPr>
              <w:t>destatusrapport)</w:t>
            </w:r>
            <w:r w:rsidR="00C66B01">
              <w:rPr>
                <w:b w:val="0"/>
                <w:i/>
                <w:sz w:val="22"/>
              </w:rPr>
              <w:t>.</w:t>
            </w: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</w:tc>
      </w:tr>
    </w:tbl>
    <w:p w:rsidR="004C7E34" w:rsidRDefault="004C7E34" w:rsidP="004C7E3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C7E34" w:rsidTr="004548A1">
        <w:trPr>
          <w:trHeight w:val="1009"/>
        </w:trPr>
        <w:tc>
          <w:tcPr>
            <w:tcW w:w="9568" w:type="dxa"/>
            <w:tcBorders>
              <w:bottom w:val="single" w:sz="4" w:space="0" w:color="auto"/>
            </w:tcBorders>
          </w:tcPr>
          <w:p w:rsidR="004C7E34" w:rsidRDefault="004C7E34" w:rsidP="004548A1">
            <w:pPr>
              <w:pStyle w:val="Overskrift1"/>
              <w:rPr>
                <w:sz w:val="22"/>
              </w:rPr>
            </w:pPr>
            <w:r>
              <w:rPr>
                <w:sz w:val="22"/>
              </w:rPr>
              <w:lastRenderedPageBreak/>
              <w:t>8. Planlagte skridt for næste periode</w:t>
            </w:r>
            <w:bookmarkStart w:id="2" w:name="_GoBack"/>
            <w:bookmarkEnd w:id="2"/>
            <w:r>
              <w:rPr>
                <w:sz w:val="22"/>
              </w:rPr>
              <w:t xml:space="preserve"> set i sammenhæng med projektets milepæle</w:t>
            </w:r>
          </w:p>
          <w:p w:rsidR="004C7E34" w:rsidRDefault="004C7E34" w:rsidP="004548A1">
            <w:pPr>
              <w:pStyle w:val="Overskrift1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(Der skal redegøres for planlagte aktiviteter set i sammenhæng med de aftalte milepæle</w:t>
            </w:r>
            <w:r>
              <w:rPr>
                <w:b w:val="0"/>
                <w:sz w:val="22"/>
              </w:rPr>
              <w:t>)</w:t>
            </w:r>
            <w:r>
              <w:rPr>
                <w:b w:val="0"/>
                <w:sz w:val="22"/>
              </w:rPr>
              <w:br/>
            </w: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</w:tc>
      </w:tr>
    </w:tbl>
    <w:p w:rsidR="004C7E34" w:rsidRDefault="004C7E34" w:rsidP="004C7E34"/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461"/>
        <w:gridCol w:w="462"/>
        <w:gridCol w:w="462"/>
        <w:gridCol w:w="475"/>
        <w:gridCol w:w="449"/>
        <w:gridCol w:w="461"/>
        <w:gridCol w:w="462"/>
        <w:gridCol w:w="471"/>
        <w:gridCol w:w="453"/>
        <w:gridCol w:w="462"/>
        <w:gridCol w:w="461"/>
        <w:gridCol w:w="467"/>
        <w:gridCol w:w="457"/>
        <w:gridCol w:w="462"/>
        <w:gridCol w:w="462"/>
        <w:gridCol w:w="462"/>
      </w:tblGrid>
      <w:tr w:rsidR="004C7E34" w:rsidTr="004548A1">
        <w:trPr>
          <w:cantSplit/>
          <w:trHeight w:val="352"/>
        </w:trPr>
        <w:tc>
          <w:tcPr>
            <w:tcW w:w="2217" w:type="dxa"/>
            <w:vMerge w:val="restart"/>
          </w:tcPr>
          <w:p w:rsidR="004C7E34" w:rsidRDefault="004C7E34" w:rsidP="004548A1">
            <w:pPr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proofErr w:type="gramStart"/>
            <w:r>
              <w:rPr>
                <w:rFonts w:cs="Arial"/>
                <w:b/>
              </w:rPr>
              <w:t>.Status</w:t>
            </w:r>
            <w:proofErr w:type="gramEnd"/>
            <w:r>
              <w:rPr>
                <w:rFonts w:cs="Arial"/>
                <w:b/>
              </w:rPr>
              <w:t xml:space="preserve"> for tid</w:t>
            </w:r>
            <w:r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plan</w:t>
            </w:r>
          </w:p>
        </w:tc>
        <w:tc>
          <w:tcPr>
            <w:tcW w:w="1860" w:type="dxa"/>
            <w:gridSpan w:val="4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År 2013</w:t>
            </w:r>
          </w:p>
        </w:tc>
        <w:tc>
          <w:tcPr>
            <w:tcW w:w="1843" w:type="dxa"/>
            <w:gridSpan w:val="4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År 2014</w:t>
            </w:r>
          </w:p>
        </w:tc>
        <w:tc>
          <w:tcPr>
            <w:tcW w:w="1843" w:type="dxa"/>
            <w:gridSpan w:val="4"/>
            <w:vAlign w:val="bottom"/>
          </w:tcPr>
          <w:p w:rsidR="004C7E34" w:rsidRDefault="004C7E34" w:rsidP="004C7E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År 2015</w:t>
            </w:r>
          </w:p>
        </w:tc>
        <w:tc>
          <w:tcPr>
            <w:tcW w:w="1843" w:type="dxa"/>
            <w:gridSpan w:val="4"/>
          </w:tcPr>
          <w:p w:rsidR="004C7E34" w:rsidRDefault="004C7E34" w:rsidP="004C7E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År 2016</w:t>
            </w:r>
          </w:p>
        </w:tc>
      </w:tr>
      <w:tr w:rsidR="004C7E34" w:rsidTr="004548A1">
        <w:trPr>
          <w:cantSplit/>
          <w:trHeight w:val="278"/>
        </w:trPr>
        <w:tc>
          <w:tcPr>
            <w:tcW w:w="2217" w:type="dxa"/>
            <w:vMerge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1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62" w:type="dxa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62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49" w:type="dxa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61" w:type="dxa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62" w:type="dxa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1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3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62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61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67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7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62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62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62" w:type="dxa"/>
            <w:vAlign w:val="bottom"/>
          </w:tcPr>
          <w:p w:rsidR="004C7E34" w:rsidRDefault="004C7E34" w:rsidP="004548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C7E34" w:rsidTr="004548A1">
        <w:tc>
          <w:tcPr>
            <w:tcW w:w="2217" w:type="dxa"/>
          </w:tcPr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Aktiviteter/milepæle/</w:t>
            </w:r>
          </w:p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betaling</w:t>
            </w:r>
          </w:p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4C7E34" w:rsidRDefault="004C7E34" w:rsidP="004548A1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1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2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2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75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49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1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2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71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53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2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1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7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57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2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2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  <w:tc>
          <w:tcPr>
            <w:tcW w:w="462" w:type="dxa"/>
          </w:tcPr>
          <w:p w:rsidR="004C7E34" w:rsidRDefault="004C7E34" w:rsidP="004548A1">
            <w:pPr>
              <w:rPr>
                <w:rFonts w:cs="Arial"/>
              </w:rPr>
            </w:pPr>
          </w:p>
        </w:tc>
      </w:tr>
    </w:tbl>
    <w:p w:rsidR="004C7E34" w:rsidRDefault="004C7E34" w:rsidP="004C7E34"/>
    <w:p w:rsidR="004C7E34" w:rsidRDefault="004C7E34" w:rsidP="004C7E34">
      <w:pPr>
        <w:tabs>
          <w:tab w:val="left" w:pos="993"/>
        </w:tabs>
        <w:spacing w:line="280" w:lineRule="exact"/>
        <w:ind w:right="-573"/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278B18" wp14:editId="170FF9F4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457200" cy="91440"/>
                <wp:effectExtent l="8890" t="6985" r="10160" b="635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-3.45pt;margin-top:2.8pt;width:3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iUGQIAADoEAAAOAAAAZHJzL2Uyb0RvYy54bWysU8GO0zAQvSPxD5bvNGnVwhI1Xa26FCEt&#10;sGLhA1zHSay1PWbsNi1fz9jpli5wQuRgeTLj5zfvjZfXB2vYXmHQ4Go+nZScKSeh0a6r+bevm1dX&#10;nIUoXCMMOFXzowr8evXyxXLwlZpBD6ZRyAjEhWrwNe9j9FVRBNkrK8IEvHKUbAGtiBRiVzQoBkK3&#10;ppiV5etiAGw8glQh0N/bMclXGb9tlYyf2zaoyEzNiVvMK+Z1m9ZitRRVh8L3Wp5oiH9gYYV2dOkZ&#10;6lZEwXao/4CyWiIEaONEgi2gbbVUuQfqZlr+1s1DL7zKvZA4wZ9lCv8PVn7a3yPTTc3JKCcsWfRF&#10;PZJhnTLsKskz+FBR1YO/x9Rg8HcgHwNzsO5T1Q0iDL0SDZGapvri2YEUBDrKtsNHaAhd7CJkpQ4t&#10;2gRIGrBDNuR4NkQdIpP0c754QyZzJin1djqfZ78KUT2d9RjiewWWpU3NkezO2GJ/F2LiIqqnkswd&#10;jG422pgcYLddG2R7QaOxyV+mTy1elhnHBrp8MVtk5Ge5cAlR5u9vEFZHmnGjLYl8LhJVEu2da/IE&#10;RqHNuCfKxp1UTMKNBmyhOZKICOMA04OjTQ/4g7OBhrfm4ftOoOLMfHBkxKgViznIInKGl5ntZUY4&#10;SVA1j5yN23UcX8jOo+56ummae3dwQ+a1OiubjB1ZncjSgGbBT48pvYDLOFf9evKrnwAAAP//AwBQ&#10;SwMEFAAGAAgAAAAhAGbEgB7bAAAABgEAAA8AAABkcnMvZG93bnJldi54bWxMjsFOwzAQRO9I/IO1&#10;SNxap0WNaMimQqAicWzTC7dNbJJAvI5ipw18PcsJjqMZvXn5bna9OtsxdJ4RVssElOXam44bhFO5&#10;X9yDCpHYUO/ZInzZALvi+iqnzPgLH+z5GBslEA4ZIbQxDpnWoW6to7D0g2Xp3v3oKEocG21Gugjc&#10;9XqdJKl21LE8tDTYp9bWn8fJIVTd+kTfh/Ilcdv9XXydy4/p7Rnx9mZ+fAAV7Rz/xvCrL+pQiFPl&#10;JzZB9QiLdCtLhE0KSup0swJVIcgp6CLX//WLHwAAAP//AwBQSwECLQAUAAYACAAAACEAtoM4kv4A&#10;AADhAQAAEwAAAAAAAAAAAAAAAAAAAAAAW0NvbnRlbnRfVHlwZXNdLnhtbFBLAQItABQABgAIAAAA&#10;IQA4/SH/1gAAAJQBAAALAAAAAAAAAAAAAAAAAC8BAABfcmVscy8ucmVsc1BLAQItABQABgAIAAAA&#10;IQCOyqiUGQIAADoEAAAOAAAAAAAAAAAAAAAAAC4CAABkcnMvZTJvRG9jLnhtbFBLAQItABQABgAI&#10;AAAAIQBmxIAe2wAAAAYBAAAPAAAAAAAAAAAAAAAAAHMEAABkcnMvZG93bnJldi54bWxQSwUGAAAA&#10;AAQABADzAAAAewUAAAAA&#10;" o:allowincell="f"/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</w:rPr>
        <w:t xml:space="preserve">Aktivitetens planlagte varighed </w:t>
      </w:r>
    </w:p>
    <w:p w:rsidR="004C7E34" w:rsidRDefault="004C7E34" w:rsidP="004C7E34">
      <w:pPr>
        <w:tabs>
          <w:tab w:val="left" w:pos="993"/>
          <w:tab w:val="left" w:pos="2410"/>
        </w:tabs>
        <w:spacing w:line="280" w:lineRule="exact"/>
        <w:ind w:right="-573"/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AF4BE23" wp14:editId="7A2F1CE7">
                <wp:simplePos x="0" y="0"/>
                <wp:positionH relativeFrom="column">
                  <wp:posOffset>1022985</wp:posOffset>
                </wp:positionH>
                <wp:positionV relativeFrom="paragraph">
                  <wp:posOffset>125730</wp:posOffset>
                </wp:positionV>
                <wp:extent cx="304800" cy="635"/>
                <wp:effectExtent l="27940" t="27305" r="19685" b="19685"/>
                <wp:wrapNone/>
                <wp:docPr id="7" name="Kombinationstegni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635"/>
                        </a:xfrm>
                        <a:custGeom>
                          <a:avLst/>
                          <a:gdLst>
                            <a:gd name="T0" fmla="*/ 0 w 480"/>
                            <a:gd name="T1" fmla="*/ 0 h 1"/>
                            <a:gd name="T2" fmla="*/ 480 w 4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1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Kombinationstegni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55pt,9.9pt,104.55pt,9.9pt" coordsize="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UwFgMAANQGAAAOAAAAZHJzL2Uyb0RvYy54bWysVduO2jAQfa/Uf7D8WIlNAllg0YbViktV&#10;dduutPQDTOxc1MR2bUOgVf+940lggW2lVVUegs2czJw5c+H2bldXZCuMLZVMaHQVUiJkqngp84R+&#10;XS17Y0qsY5KzSkmR0L2w9G769s1toyeirwpVcWEIOJF20uiEFs7pSRDYtBA1s1dKCwnGTJmaObia&#10;POCGNeC9roJ+GA6DRhmujUqFtfDrvDXSKfrPMpG6L1lmhSNVQoGbw6fB59o/g+ktm+SG6aJMOxrs&#10;H1jUrJQQ9OhqzhwjG1O+cFWXqVFWZe4qVXWgsqxMBeYA2UThRTZPBdMCcwFxrD7KZP+f2/Tz9tGQ&#10;kid0RIlkNZToo6rXpWQOKmqdyCXISkZeqEbbCeCf9KPxqVr9oNJvFgzBmcVfLGDIuvmkODhkG6dQ&#10;nF1mav8mpE12WIP9sQZi50gKPw7CeBxCpVIwDQfXPm7AJoc3041174VCL2z7YF1bPw4nVJ93OazA&#10;Q1ZXUMp3AQlJQ8BpV+sjJDqDFCS6BPRPAPD+n70MTkAh6bwA4/zAiRUHmulOdjzhRJifkBB10cp6&#10;PTxpyHqFRMAFoHxSfwEDOw8edAohuH2pC2Kg+S/b3lACbb9uM9XMeW4+hj+SJqFeJlLAICOvWm3F&#10;SqHdXRQMIj1bK3mKQh+HwgKutcLBB8FqHgN7vicVlWpZVhWWtJKezmAcYS/UGhrUyhxZWVWV3AM9&#10;MWvy9awyZMv8gOOnE+QMZtRGcnRcCMYXkhO319CaEpYS9ZFqwSmpBOwwf0KkY2X1GiSm6LlAC3dy&#10;+mbG6f95E94sxotx3Iv7w0UvDufz3v1yFveGy2h0PR/MZ7N59MunFcWTouRcSJ/ZYRNF8esmvduJ&#10;7Q457qIzBc6EWuLnpVDBOQ0sFuRy+MbscNj9fLcLYa34HmbdqHa1wl8BHAplfoCssFahbN83zIDI&#10;1QcJe+smimNoMYeX+HrUh4s5taxPLUym4CqhjsK4+OPMtbt7o02ZFxCpbVSp7mHHZKVfB8ivZdVd&#10;YHViBt2a97v59I6o5z+j6W8AAAD//wMAUEsDBBQABgAIAAAAIQD51fjd3AAAAAkBAAAPAAAAZHJz&#10;L2Rvd25yZXYueG1sTE/LboMwELxX6j9YW6m3xhCptFBMFFXKJYdG0IeU24JdQOA1wk5C/76bU3vb&#10;eWh2Jt8sdhRnM/vekYJ4FYEw1DjdU6vg43338AzCBySNoyOj4Md42BS3Nzlm2l2oNOcqtIJDyGeo&#10;oAthyqT0TWcs+pWbDLH27WaLgeHcSj3jhcPtKNdRlEiLPfGHDifz2plmqE5WQZkMB7eU1f7z7etA&#10;x6F+3OLTUan7u2X7AiKYJfyZ4Vqfq0PBnWp3Iu3FyDiJY7bykfIENqyjlIn6SqQgi1z+X1D8AgAA&#10;//8DAFBLAQItABQABgAIAAAAIQC2gziS/gAAAOEBAAATAAAAAAAAAAAAAAAAAAAAAABbQ29udGVu&#10;dF9UeXBlc10ueG1sUEsBAi0AFAAGAAgAAAAhADj9If/WAAAAlAEAAAsAAAAAAAAAAAAAAAAALwEA&#10;AF9yZWxzLy5yZWxzUEsBAi0AFAAGAAgAAAAhAP93dTAWAwAA1AYAAA4AAAAAAAAAAAAAAAAALgIA&#10;AGRycy9lMm9Eb2MueG1sUEsBAi0AFAAGAAgAAAAhAPnV+N3cAAAACQEAAA8AAAAAAAAAAAAAAAAA&#10;cAUAAGRycy9kb3ducmV2LnhtbFBLBQYAAAAABAAEAPMAAAB5BgAAAAA=&#10;" o:allowincell="f" filled="f" strokeweight="3pt">
                <v:path arrowok="t" o:connecttype="custom" o:connectlocs="0,0;304800,0" o:connectangles="0,0"/>
              </v:poly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74C219" wp14:editId="264746C6">
                <wp:simplePos x="0" y="0"/>
                <wp:positionH relativeFrom="column">
                  <wp:posOffset>962025</wp:posOffset>
                </wp:positionH>
                <wp:positionV relativeFrom="paragraph">
                  <wp:posOffset>77470</wp:posOffset>
                </wp:positionV>
                <wp:extent cx="457200" cy="91440"/>
                <wp:effectExtent l="5080" t="7620" r="13970" b="571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75.75pt;margin-top:6.1pt;width:3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Q3GgIAADoEAAAOAAAAZHJzL2Uyb0RvYy54bWysU8GO0zAQvSPxD5bvNGnVwhI1Xa26FCEt&#10;sGLhA1zHSay1PWbsNi1fz9jpli5wQuRgeTLj5zfvjZfXB2vYXmHQ4Go+nZScKSeh0a6r+bevm1dX&#10;nIUoXCMMOFXzowr8evXyxXLwlZpBD6ZRyAjEhWrwNe9j9FVRBNkrK8IEvHKUbAGtiBRiVzQoBkK3&#10;ppiV5etiAGw8glQh0N/bMclXGb9tlYyf2zaoyEzNiVvMK+Z1m9ZitRRVh8L3Wp5oiH9gYYV2dOkZ&#10;6lZEwXao/4CyWiIEaONEgi2gbbVUuQfqZlr+1s1DL7zKvZA4wZ9lCv8PVn7a3yPTTc0XnDlhyaIv&#10;6pEM65RhiyTP4ENFVQ/+HlODwd+BfAzMwbpPVTeIMPRKNERqmuqLZwdSEOgo2w4foSF0sYuQlTq0&#10;aBMgacAO2ZDj2RB1iEzSz/niDZnMmaTU2+l8nv0qRPV01mOI7xVYljY1R7I7Y4v9XYiJi6ieSjJ3&#10;MLrZaGNygN12bZDtBY3GJn+ZPrV4WWYcG+jyxWyRkZ/lwiVEmb+/QVgdacaNtjW/OheJKon2zjV5&#10;AqPQZtwTZeNOKibhRgO20BxJRIRxgOnB0aYH/MHZQMNb8/B9J1BxZj44MmLUisUcZBE5w8vM9jIj&#10;nCSomkfOxu06ji9k51F3Pd00zb07uCHzWp2VTcaOrE5kaUCz4KfHlF7AZZyrfj351U8AAAD//wMA&#10;UEsDBBQABgAIAAAAIQAIMRzt3QAAAAkBAAAPAAAAZHJzL2Rvd25yZXYueG1sTI9BT8MwDIXvSPyH&#10;yEjcWLpMq6A0nRBoSBy37sLNbbK2o3GqJt0Kvx5zYrf37Kfnz/lmdr042zF0njQsFwkIS7U3HTUa&#10;DuX24RFEiEgGe09Ww7cNsClub3LMjL/Qzp73sRFcQiFDDW2MQyZlqFvrMCz8YIl3Rz86jGzHRpoR&#10;L1zueqmSJJUOO+ILLQ72tbX1135yGqpOHfBnV74n7mm7ih9zeZo+37S+v5tfnkFEO8f/MPzhMzoU&#10;zFT5iUwQPfv1cs1RFkqB4IBSKx5ULNIUZJHL6w+KXwAAAP//AwBQSwECLQAUAAYACAAAACEAtoM4&#10;kv4AAADhAQAAEwAAAAAAAAAAAAAAAAAAAAAAW0NvbnRlbnRfVHlwZXNdLnhtbFBLAQItABQABgAI&#10;AAAAIQA4/SH/1gAAAJQBAAALAAAAAAAAAAAAAAAAAC8BAABfcmVscy8ucmVsc1BLAQItABQABgAI&#10;AAAAIQAZadQ3GgIAADoEAAAOAAAAAAAAAAAAAAAAAC4CAABkcnMvZTJvRG9jLnhtbFBLAQItABQA&#10;BgAIAAAAIQAIMRzt3QAAAAkBAAAPAAAAAAAAAAAAAAAAAHQEAABkcnMvZG93bnJldi54bWxQSwUG&#10;AAAAAAQABADzAAAAfgUAAAAA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72DFFE" wp14:editId="2D07C062">
                <wp:simplePos x="0" y="0"/>
                <wp:positionH relativeFrom="column">
                  <wp:posOffset>1057275</wp:posOffset>
                </wp:positionH>
                <wp:positionV relativeFrom="paragraph">
                  <wp:posOffset>77470</wp:posOffset>
                </wp:positionV>
                <wp:extent cx="0" cy="0"/>
                <wp:effectExtent l="5080" t="7620" r="13970" b="1143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6.1pt" to="83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4gFQIAAC4EAAAOAAAAZHJzL2Uyb0RvYy54bWysU1Gv2iAUfl+y/0B411qtThvrzdLqXu42&#10;k3v3AxCoJaNAAK1m2X/fgVrj3V6WZX2gBzh8fOc7H+unSyvRmVsntCpwOp5gxBXVTKhjgb+97kZL&#10;jJwnihGpFS/wlTv8tHn/bt2ZnE91oyXjFgGIcnlnCtx4b/IkcbThLXFjbbiCzVrblniY2mPCLOkA&#10;vZXJdDJZJJ22zFhNuXOwWvWbeBPx65pT/7WuHfdIFhi4+TjaOB7CmGzWJD9aYhpBbzTIP7BoiVBw&#10;6R2qIp6gkxV/QLWCWu107cdUt4mua0F5rAGqSSe/VfPSEMNjLSCOM3eZ3P+DpV/Oe4sEK/AMI0Va&#10;aNGzOHIEih+EYlw6jmZBpc64HJJLtbehTnpRL+ZZ0+8OKV02RB15ZPt6NQCRhhPJmyNh4gzcdeg+&#10;awY55OR1lOxS2zZAghjoEjtzvXeGXzyi/SIdVhOSD0eMdf4T1y0KQYGlUEEukpPzs/OBAsmHlLCs&#10;9E5IGVsuFeoKvJpP5/GA01KwsBnSnD0eSmnRmQTTxC/WAzuPaVafFItgDSdse4s9EbKP4XKpAh4U&#10;AXRuUe+KH6vJarvcLrNRNl1sR9mkqkYfd2U2WuzSD/NqVpVllf4M1NIsbwRjXAV2g0PT7O8ccHsr&#10;vbfuHr3LkLxFj3oB2eEfSccuhsb1Fjhodt3bobtgyph8e0DB9Y9ziB+f+eYXAAAA//8DAFBLAwQU&#10;AAYACAAAACEAEo17TdoAAAAJAQAADwAAAGRycy9kb3ducmV2LnhtbEyPQU/DMAyF70j8h8hIXKYt&#10;pYhqKk0nBPTGhQ3E1WtMW9E4XZNthV+PBwe4+T0/PX8uVpPr1YHG0Hk2cLVIQBHX3nbcGHjZVPMl&#10;qBCRLfaeycAnBViV52cF5tYf+ZkO69goKeGQo4E2xiHXOtQtOQwLPxDL7t2PDqPIsdF2xKOUu16n&#10;SZJphx3LhRYHum+p/ljvnYFQvdKu+prVs+TtuvGU7h6eHtGYy4vp7hZUpCn+heGEL+hQCtPW79kG&#10;1YvOshuJypCmoE6BH2P7a+iy0P8/KL8BAAD//wMAUEsBAi0AFAAGAAgAAAAhALaDOJL+AAAA4QEA&#10;ABMAAAAAAAAAAAAAAAAAAAAAAFtDb250ZW50X1R5cGVzXS54bWxQSwECLQAUAAYACAAAACEAOP0h&#10;/9YAAACUAQAACwAAAAAAAAAAAAAAAAAvAQAAX3JlbHMvLnJlbHNQSwECLQAUAAYACAAAACEATpB+&#10;IBUCAAAuBAAADgAAAAAAAAAAAAAAAAAuAgAAZHJzL2Uyb0RvYy54bWxQSwECLQAUAAYACAAAACEA&#10;Eo17TdoAAAAJAQAADwAAAAAAAAAAAAAAAABvBAAAZHJzL2Rvd25yZXYueG1sUEsFBgAAAAAEAAQA&#10;8wAAAHYFAAAAAA=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6C306B" wp14:editId="5A8A30EB">
                <wp:simplePos x="0" y="0"/>
                <wp:positionH relativeFrom="column">
                  <wp:posOffset>-50165</wp:posOffset>
                </wp:positionH>
                <wp:positionV relativeFrom="paragraph">
                  <wp:posOffset>124460</wp:posOffset>
                </wp:positionV>
                <wp:extent cx="366395" cy="635"/>
                <wp:effectExtent l="12065" t="54610" r="21590" b="59055"/>
                <wp:wrapNone/>
                <wp:docPr id="2" name="Kombinationstegn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635"/>
                        </a:xfrm>
                        <a:custGeom>
                          <a:avLst/>
                          <a:gdLst>
                            <a:gd name="T0" fmla="*/ 0 w 577"/>
                            <a:gd name="T1" fmla="*/ 0 h 1"/>
                            <a:gd name="T2" fmla="*/ 577 w 57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1">
                              <a:moveTo>
                                <a:pt x="0" y="0"/>
                              </a:moveTo>
                              <a:lnTo>
                                <a:pt x="5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Kombinationstegni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95pt,9.8pt,24.9pt,9.8pt" coordsize="5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vPGAMAAMwGAAAOAAAAZHJzL2Uyb0RvYy54bWysVduO2jAQfa/Uf7D8WIlNAgEWtGG14lJV&#10;3bYrLf0AEzvEqmOntrlsq/57Z5zAAtuVqqo8BJs5GZ854znc3O4rRbbCOml0RpOrmBKhc8OlXmf0&#10;63LRuabEeaY5U0aLjD4JR28nb9/c7Oqx6JrSKC4sgSTajXd1Rkvv63EUubwUFXNXphYagoWxFfOw&#10;teuIW7aD7JWKunE8iHbG8tqaXDgHv86aIJ2E/EUhcv+lKJzwRGUUuPnwtOG5wmc0uWHjtWV1KfOW&#10;BvsHFhWTGg49ppoxz8jGyhepKplb40zhr3JTRaYoZC5CDVBNEl9U81iyWoRaQBxXH2Vy/y9t/nn7&#10;YInkGe1SolkFLfpoqpXUzENHnRdrDbKSLgq1q90Y8I/1g8VSXX1v8m8OAtFZBDcOMGS1+2Q4JGQb&#10;b4I4+8JW+CaUTfahB0/HHoi9Jzn82BsMeqM+JTmEBr0+nhux8eHNfOP8e2FCFra9d77pH4dVUJ+3&#10;NSyh10WloJXvIhKTHekPh22vj5DkDFKS5BIAihxzwPt/ztI7AcWkzQKM1wdOrDzQzPe65QkrwnBC&#10;4qBLbRzqgaSh6mUgAikAhUW9AgZ2CO61CgVw81J7iIXLf3ntLSVw7VdNpTXzyA3PwCXZZRRlIiUM&#10;cuBVma1YmhD3Fw2Dk56jSp+iQo5DYwHXRGGBh4RuHg9Gvicd1WYhlQotVRrpjPrdfmDijJIcg0jG&#10;2fVqqizZMhzq8GlFOINZs9E8JCsF43PNiX+q4TpqMCKK2SvBKVECfAtXAemZVM9IbyV0Sb2CDqUh&#10;H7i6rYx4icPU/xzFo/n1/DrtpN3BvJPGs1nnbjFNO4NFMuzPerPpdJb8wtKSdFxKzoXG6g4OlKR/&#10;N+GtFzbecfSgMxXOxFqEz0uxonMaoUlQy+E7VBeGHOe6MYKV4U8w49Y0lgp/AbAojf0B0oKdZtR9&#10;3zAL0qkPGvxqlKQp+m/YpP1hFzb2NLI6jTCdQ6qMegpjgsupbzx7U1u5LuGk5oJqcwfeUki0gcCv&#10;YdVuwDJDBa29oyef7gPq+U9o8hsAAP//AwBQSwMEFAAGAAgAAAAhAKuxI93cAAAABwEAAA8AAABk&#10;cnMvZG93bnJldi54bWxMj8FOwzAQRO9I/IO1SNxah4LSJsSpUCUOCCRo4cJt42yTiHgdxW4b/p7t&#10;iR5nZzT7plhPrldHGkPn2cDdPAFFbH3dcWPg6/N5tgIVInKNvWcy8EsB1uX1VYF57U+8peMuNkpK&#10;OORooI1xyLUOtiWHYe4HYvH2fnQYRY6Nrkc8Sbnr9SJJUu2wY/nQ4kCbluzP7uAMvL3f++/Xl49q&#10;O1m7cHGFdrNPjbm9mZ4eQUWa4n8YzviCDqUwVf7AdVC9gdkyk6TcsxSU+A+ZLKnOegm6LPQlf/kH&#10;AAD//wMAUEsBAi0AFAAGAAgAAAAhALaDOJL+AAAA4QEAABMAAAAAAAAAAAAAAAAAAAAAAFtDb250&#10;ZW50X1R5cGVzXS54bWxQSwECLQAUAAYACAAAACEAOP0h/9YAAACUAQAACwAAAAAAAAAAAAAAAAAv&#10;AQAAX3JlbHMvLnJlbHNQSwECLQAUAAYACAAAACEADWSLzxgDAADMBgAADgAAAAAAAAAAAAAAAAAu&#10;AgAAZHJzL2Uyb0RvYy54bWxQSwECLQAUAAYACAAAACEAq7Ej3dwAAAAHAQAADwAAAAAAAAAAAAAA&#10;AAByBQAAZHJzL2Rvd25yZXYueG1sUEsFBgAAAAAEAAQA8wAAAHsGAAAAAA==&#10;" o:allowincell="f" filled="f">
                <v:stroke endarrow="block"/>
                <v:path arrowok="t" o:connecttype="custom" o:connectlocs="0,0;366395,0" o:connectangles="0,0"/>
              </v:poly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837C1E" wp14:editId="093D4F16">
                <wp:simplePos x="0" y="0"/>
                <wp:positionH relativeFrom="column">
                  <wp:posOffset>-43815</wp:posOffset>
                </wp:positionH>
                <wp:positionV relativeFrom="paragraph">
                  <wp:posOffset>79375</wp:posOffset>
                </wp:positionV>
                <wp:extent cx="457200" cy="91440"/>
                <wp:effectExtent l="8890" t="9525" r="10160" b="1333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3.45pt;margin-top:6.25pt;width:3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qMGQIAADoEAAAOAAAAZHJzL2Uyb0RvYy54bWysU8GO0zAQvSPxD5bvNG3VwhI1Xa26FCEt&#10;sGKXD3AdJ7HW9pix27R8PWOnLV2WEyIHy5MZP795b7y43lvDdgqDBlfxyWjMmXISau3ain9/XL+5&#10;4ixE4WphwKmKH1Tg18vXrxa9L9UUOjC1QkYgLpS9r3gXoy+LIshOWRFG4JWjZANoRaQQ26JG0RO6&#10;NcV0PH5b9IC1R5AqBPp7OyT5MuM3jZLxa9MEFZmpOHGLecW8btJaLBeibFH4TssjDfEPLKzQji49&#10;Q92KKNgW9QsoqyVCgCaOJNgCmkZLlXugbibjP7p56IRXuRcSJ/izTOH/wcovu3tkuibvOHPCkkXf&#10;1BMZ1irDJkme3oeSqh78PaYGg78D+RSYg1WXqm4Qoe+UqIlUri+eHUhBoKNs03+GmtDFNkJWat+g&#10;TYCkAdtnQw5nQ9Q+Mkk/Z/N3ZDJnklLvJ7NZ9qsQ5emsxxA/KrAsbSqOZHfGFru7EIk7lZ5KMncw&#10;ul5rY3KA7WZlkO0EjcY6f6ldOhIuy4xjPV0+n84z8rNcuIQY5+9vEFZHmnGjbcWvzkWiTKJ9cHWe&#10;wCi0GfZ0v3FE4yTcYMAG6gOJiDAMMD042nSAPznraXgrHn5sBSrOzCdHRgxasZiDLCJneJnZXGaE&#10;kwRV8cjZsF3F4YVsPeq2o5smuXcHN2Reo7Oyid/A6kiWBjSrd3xM6QVcxrnq95Nf/gIAAP//AwBQ&#10;SwMEFAAGAAgAAAAhAJ0YBD7bAAAABwEAAA8AAABkcnMvZG93bnJldi54bWxMjk9Pg0AQxe8mfofN&#10;mHhrl2JKLLI0RlMTjy29eBtgBJSdJezSop++05Me35+898u2s+3ViUbfOTawWkagiCtXd9wYOBa7&#10;xSMoH5Br7B2TgR/ysM1vbzJMa3fmPZ0OoVEywj5FA20IQ6q1r1qy6JduIJbs040Wg8ix0fWIZxm3&#10;vY6jKNEWO5aHFgd6aan6PkzWQNnFR/zdF2+R3ewewvtcfE0fr8bc383PT6ACzeGvDFd8QYdcmEo3&#10;ce1Vb2CRbKQpfrwGJXmyXoEqDcTi6zzT//nzCwAAAP//AwBQSwECLQAUAAYACAAAACEAtoM4kv4A&#10;AADhAQAAEwAAAAAAAAAAAAAAAAAAAAAAW0NvbnRlbnRfVHlwZXNdLnhtbFBLAQItABQABgAIAAAA&#10;IQA4/SH/1gAAAJQBAAALAAAAAAAAAAAAAAAAAC8BAABfcmVscy8ucmVsc1BLAQItABQABgAIAAAA&#10;IQAGOLqMGQIAADoEAAAOAAAAAAAAAAAAAAAAAC4CAABkcnMvZTJvRG9jLnhtbFBLAQItABQABgAI&#10;AAAAIQCdGAQ+2wAAAAcBAAAPAAAAAAAAAAAAAAAAAHMEAABkcnMvZG93bnJldi54bWxQSwUGAAAA&#10;AAQABADzAAAAewUAAAAA&#10;" o:allowincell="f"/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</w:rPr>
        <w:t xml:space="preserve">eller </w:t>
      </w:r>
      <w:r>
        <w:rPr>
          <w:rFonts w:cs="Arial"/>
        </w:rPr>
        <w:tab/>
      </w:r>
      <w:r>
        <w:rPr>
          <w:rFonts w:cs="Arial"/>
          <w:sz w:val="20"/>
        </w:rPr>
        <w:t>Status over aktiviteten</w:t>
      </w:r>
    </w:p>
    <w:p w:rsidR="004C7E34" w:rsidRDefault="004C7E34" w:rsidP="004C7E34">
      <w:pPr>
        <w:spacing w:line="280" w:lineRule="exact"/>
        <w:ind w:right="-573"/>
        <w:rPr>
          <w:rFonts w:cs="Arial"/>
          <w:sz w:val="20"/>
        </w:rPr>
      </w:pPr>
    </w:p>
    <w:p w:rsidR="004C7E34" w:rsidRDefault="004C7E34" w:rsidP="004C7E34">
      <w:pPr>
        <w:numPr>
          <w:ilvl w:val="0"/>
          <w:numId w:val="11"/>
        </w:numPr>
        <w:tabs>
          <w:tab w:val="left" w:pos="567"/>
        </w:tabs>
        <w:spacing w:line="288" w:lineRule="auto"/>
        <w:ind w:right="-574"/>
        <w:rPr>
          <w:rFonts w:cs="Arial"/>
          <w:sz w:val="20"/>
        </w:rPr>
      </w:pPr>
      <w:r>
        <w:rPr>
          <w:rFonts w:cs="Arial"/>
          <w:sz w:val="20"/>
        </w:rPr>
        <w:t xml:space="preserve">Milepæl </w:t>
      </w:r>
    </w:p>
    <w:p w:rsidR="004C7E34" w:rsidRDefault="004C7E34" w:rsidP="004C7E34">
      <w:pPr>
        <w:rPr>
          <w:rFonts w:cs="Arial"/>
        </w:rPr>
      </w:pPr>
      <w:r>
        <w:rPr>
          <w:rFonts w:cs="Arial"/>
        </w:rPr>
        <w:t>@</w:t>
      </w:r>
      <w:r>
        <w:rPr>
          <w:rFonts w:cs="Arial"/>
        </w:rPr>
        <w:tab/>
      </w:r>
      <w:r>
        <w:rPr>
          <w:rFonts w:cs="Arial"/>
          <w:sz w:val="20"/>
        </w:rPr>
        <w:t>Betaling</w:t>
      </w:r>
    </w:p>
    <w:p w:rsidR="004C7E34" w:rsidRDefault="004C7E34" w:rsidP="004C7E34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C7E34" w:rsidTr="004548A1">
        <w:trPr>
          <w:trHeight w:val="1009"/>
        </w:trPr>
        <w:tc>
          <w:tcPr>
            <w:tcW w:w="9568" w:type="dxa"/>
            <w:tcBorders>
              <w:bottom w:val="single" w:sz="4" w:space="0" w:color="auto"/>
            </w:tcBorders>
          </w:tcPr>
          <w:p w:rsidR="004C7E34" w:rsidRDefault="004C7E34" w:rsidP="004548A1">
            <w:pPr>
              <w:pStyle w:val="Overskrift1"/>
              <w:rPr>
                <w:b w:val="0"/>
                <w:i/>
                <w:sz w:val="22"/>
              </w:rPr>
            </w:pPr>
            <w:r>
              <w:rPr>
                <w:sz w:val="22"/>
              </w:rPr>
              <w:lastRenderedPageBreak/>
              <w:t>10. Offentliggørelse og formidling</w:t>
            </w:r>
            <w:r>
              <w:rPr>
                <w:sz w:val="22"/>
              </w:rPr>
              <w:br/>
            </w:r>
            <w:r>
              <w:rPr>
                <w:b w:val="0"/>
                <w:i/>
                <w:sz w:val="22"/>
              </w:rPr>
              <w:t>(Der skal redegøres for publikationer, artikler m.v., der er blevet offentliggjort)</w:t>
            </w: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  <w:p w:rsidR="004C7E34" w:rsidRDefault="004C7E34" w:rsidP="004548A1">
            <w:pPr>
              <w:spacing w:before="120" w:after="120"/>
              <w:ind w:right="57"/>
              <w:rPr>
                <w:rFonts w:cs="Arial"/>
              </w:rPr>
            </w:pPr>
          </w:p>
        </w:tc>
      </w:tr>
    </w:tbl>
    <w:p w:rsidR="004C7E34" w:rsidRDefault="004C7E34" w:rsidP="004C7E3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268"/>
      </w:tblGrid>
      <w:tr w:rsidR="004C7E34" w:rsidTr="004548A1">
        <w:trPr>
          <w:cantSplit/>
        </w:trPr>
        <w:tc>
          <w:tcPr>
            <w:tcW w:w="9568" w:type="dxa"/>
            <w:gridSpan w:val="3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 Projektomkostninger for indeværende periode (som opstillet i budget)</w:t>
            </w:r>
          </w:p>
        </w:tc>
      </w:tr>
      <w:tr w:rsidR="004C7E34" w:rsidTr="004548A1">
        <w:tc>
          <w:tcPr>
            <w:tcW w:w="5032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C66B01" w:rsidP="00C66B01">
            <w:pPr>
              <w:spacing w:before="120" w:after="120"/>
              <w:ind w:left="57" w:right="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Totale projekt-omkost</w:t>
            </w:r>
            <w:r w:rsidR="004C7E34">
              <w:rPr>
                <w:rFonts w:cs="Arial"/>
                <w:b/>
              </w:rPr>
              <w:t>ninger</w:t>
            </w: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Heraf</w:t>
            </w:r>
          </w:p>
          <w:p w:rsidR="004C7E34" w:rsidRDefault="00C66B01" w:rsidP="00C66B01">
            <w:pPr>
              <w:spacing w:before="120" w:after="120"/>
              <w:ind w:left="57" w:right="57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Energifondens   </w:t>
            </w:r>
            <w:r w:rsidR="004C7E34">
              <w:rPr>
                <w:rFonts w:cs="Arial"/>
                <w:b/>
              </w:rPr>
              <w:t>ti</w:t>
            </w:r>
            <w:r w:rsidR="004C7E34">
              <w:rPr>
                <w:rFonts w:cs="Arial"/>
                <w:b/>
              </w:rPr>
              <w:t>l</w:t>
            </w:r>
            <w:r w:rsidR="004C7E34">
              <w:rPr>
                <w:rFonts w:cs="Arial"/>
                <w:b/>
              </w:rPr>
              <w:t>skud</w:t>
            </w:r>
            <w:proofErr w:type="gramEnd"/>
          </w:p>
        </w:tc>
      </w:tr>
      <w:tr w:rsidR="004C7E34" w:rsidTr="004548A1">
        <w:tc>
          <w:tcPr>
            <w:tcW w:w="5032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  <w:tcBorders>
              <w:bottom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  <w:tcBorders>
              <w:top w:val="single" w:sz="18" w:space="0" w:color="auto"/>
              <w:right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Samlede faktiske omkostninger i perioden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  <w:tcBorders>
              <w:right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Eventuelle indtægter og restanlægsværdi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  <w:tcBorders>
              <w:right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Periodens reelle udgifter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  <w:tcBorders>
              <w:right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Tidligere udbetalt i alt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reverseDiagStripe" w:color="auto" w:fill="auto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  <w:tr w:rsidR="004C7E34" w:rsidTr="004548A1">
        <w:tc>
          <w:tcPr>
            <w:tcW w:w="5032" w:type="dxa"/>
            <w:tcBorders>
              <w:right w:val="nil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Resttilsagn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reverseDiagStripe" w:color="auto" w:fill="auto"/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E34" w:rsidRDefault="004C7E34" w:rsidP="004548A1">
            <w:pPr>
              <w:spacing w:before="120" w:after="120"/>
              <w:ind w:left="57" w:right="57"/>
              <w:rPr>
                <w:rFonts w:cs="Arial"/>
              </w:rPr>
            </w:pPr>
          </w:p>
        </w:tc>
      </w:tr>
    </w:tbl>
    <w:p w:rsidR="004C7E34" w:rsidRDefault="004C7E34" w:rsidP="004C7E34"/>
    <w:p w:rsidR="00FA09A0" w:rsidRPr="00731E9C" w:rsidRDefault="00FA09A0" w:rsidP="00731E9C"/>
    <w:sectPr w:rsidR="00FA09A0" w:rsidRPr="00731E9C" w:rsidSect="00A228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1418" w:left="1701" w:header="737" w:footer="683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0A" w:rsidRDefault="0045640A">
      <w:r>
        <w:separator/>
      </w:r>
    </w:p>
  </w:endnote>
  <w:endnote w:type="continuationSeparator" w:id="0">
    <w:p w:rsidR="0045640A" w:rsidRDefault="004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9" w:rsidRDefault="007F14B9" w:rsidP="007F14B9">
    <w:pPr>
      <w:pStyle w:val="Sidehove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66B01">
      <w:rPr>
        <w:rStyle w:val="Sidetal"/>
        <w:noProof/>
      </w:rPr>
      <w:t>2</w:t>
    </w:r>
    <w:r>
      <w:rPr>
        <w:rStyle w:val="Sidetal"/>
      </w:rPr>
      <w:fldChar w:fldCharType="end"/>
    </w:r>
    <w:r w:rsidR="009A47DC">
      <w:rPr>
        <w:rStyle w:val="Sidetal"/>
      </w:rPr>
      <w:ptab w:relativeTo="margin" w:alignment="center" w:leader="none"/>
    </w:r>
  </w:p>
  <w:p w:rsidR="007F14B9" w:rsidRPr="007F14B9" w:rsidRDefault="007F14B9" w:rsidP="007F14B9">
    <w:pPr>
      <w:pStyle w:val="Sidehove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9" w:rsidRPr="00D41F30" w:rsidRDefault="00D41F30" w:rsidP="00D41F30">
    <w:pPr>
      <w:pStyle w:val="Sidefod"/>
      <w:tabs>
        <w:tab w:val="right" w:pos="9498"/>
      </w:tabs>
      <w:ind w:left="-851" w:right="-1623"/>
      <w:rPr>
        <w:rFonts w:ascii="Verdana" w:hAnsi="Verdana"/>
        <w:sz w:val="16"/>
      </w:rPr>
    </w:pPr>
    <w:r w:rsidRPr="00BD34E2">
      <w:rPr>
        <w:rFonts w:ascii="Verdana" w:hAnsi="Verdana" w:cs="Dax-Regular"/>
        <w:sz w:val="16"/>
      </w:rPr>
      <w:t>Energifonden · c/o Dansk Energi · Rosenørns Allé 9 · 1970 Frederiksberg · www.energifonden.net · kontakt@energifonden.net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0A" w:rsidRDefault="0045640A">
      <w:r>
        <w:separator/>
      </w:r>
    </w:p>
  </w:footnote>
  <w:footnote w:type="continuationSeparator" w:id="0">
    <w:p w:rsidR="0045640A" w:rsidRDefault="0045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9" w:rsidRDefault="007F14B9" w:rsidP="00D63CAB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F14B9" w:rsidRDefault="007F14B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89"/>
      <w:gridCol w:w="3190"/>
      <w:gridCol w:w="3191"/>
    </w:tblGrid>
    <w:tr w:rsidR="007F14B9" w:rsidTr="00D41F30">
      <w:trPr>
        <w:trHeight w:val="1412"/>
      </w:trPr>
      <w:tc>
        <w:tcPr>
          <w:tcW w:w="3189" w:type="dxa"/>
        </w:tcPr>
        <w:p w:rsidR="007F14B9" w:rsidRDefault="007F14B9" w:rsidP="00731E9C">
          <w:pPr>
            <w:pStyle w:val="Sidehoved"/>
          </w:pPr>
          <w:r>
            <w:br/>
          </w:r>
        </w:p>
      </w:tc>
      <w:tc>
        <w:tcPr>
          <w:tcW w:w="3190" w:type="dxa"/>
        </w:tcPr>
        <w:p w:rsidR="007F14B9" w:rsidRDefault="007F14B9" w:rsidP="00731E9C">
          <w:pPr>
            <w:pStyle w:val="Sidehoved"/>
            <w:rPr>
              <w:rStyle w:val="Sidetal"/>
            </w:rPr>
          </w:pPr>
        </w:p>
        <w:p w:rsidR="007F14B9" w:rsidRDefault="007F14B9" w:rsidP="00731E9C">
          <w:pPr>
            <w:pStyle w:val="Sidehoved"/>
          </w:pPr>
        </w:p>
      </w:tc>
      <w:tc>
        <w:tcPr>
          <w:tcW w:w="3191" w:type="dxa"/>
        </w:tcPr>
        <w:p w:rsidR="007F14B9" w:rsidRDefault="00D41F30" w:rsidP="00731E9C">
          <w:pPr>
            <w:pStyle w:val="Sidehoved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14AD60F" wp14:editId="5F030358">
                <wp:simplePos x="0" y="0"/>
                <wp:positionH relativeFrom="column">
                  <wp:posOffset>260350</wp:posOffset>
                </wp:positionH>
                <wp:positionV relativeFrom="paragraph">
                  <wp:posOffset>-2540</wp:posOffset>
                </wp:positionV>
                <wp:extent cx="1467000" cy="424080"/>
                <wp:effectExtent l="0" t="0" r="0" b="0"/>
                <wp:wrapNone/>
                <wp:docPr id="10" name="Picture 0" descr="Energifonde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ergifonden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000" cy="424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F14B9" w:rsidRDefault="007F14B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30" w:rsidRDefault="00D41F30" w:rsidP="00731E9C">
    <w:pPr>
      <w:pStyle w:val="Sidehoved"/>
      <w:tabs>
        <w:tab w:val="clear" w:pos="4819"/>
        <w:tab w:val="clear" w:pos="9638"/>
        <w:tab w:val="left" w:pos="690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11A43797" wp14:editId="63F54F8E">
          <wp:simplePos x="0" y="0"/>
          <wp:positionH relativeFrom="column">
            <wp:posOffset>1454150</wp:posOffset>
          </wp:positionH>
          <wp:positionV relativeFrom="paragraph">
            <wp:posOffset>-50165</wp:posOffset>
          </wp:positionV>
          <wp:extent cx="2515320" cy="727560"/>
          <wp:effectExtent l="0" t="0" r="0" b="0"/>
          <wp:wrapNone/>
          <wp:docPr id="11" name="Picture 0" descr="Energifond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fond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320" cy="72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4B9" w:rsidRDefault="007F14B9" w:rsidP="00A228C1">
    <w:pPr>
      <w:pStyle w:val="Sidehoved"/>
      <w:tabs>
        <w:tab w:val="clear" w:pos="4819"/>
        <w:tab w:val="clear" w:pos="9638"/>
        <w:tab w:val="left" w:pos="240"/>
        <w:tab w:val="left" w:pos="6900"/>
      </w:tabs>
    </w:pPr>
    <w:r>
      <w:tab/>
    </w:r>
    <w:r w:rsidR="00A228C1">
      <w:tab/>
    </w:r>
  </w:p>
  <w:p w:rsidR="007F14B9" w:rsidRDefault="007F14B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B340D5"/>
    <w:multiLevelType w:val="singleLevel"/>
    <w:tmpl w:val="EC145B42"/>
    <w:lvl w:ilvl="0">
      <w:numFmt w:val="bullet"/>
      <w:lvlText w:val="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70"/>
    <w:rsid w:val="00006CB9"/>
    <w:rsid w:val="000313A9"/>
    <w:rsid w:val="00046978"/>
    <w:rsid w:val="000767F2"/>
    <w:rsid w:val="00093EDD"/>
    <w:rsid w:val="000C140C"/>
    <w:rsid w:val="000D5804"/>
    <w:rsid w:val="001564A5"/>
    <w:rsid w:val="001F1016"/>
    <w:rsid w:val="001F5B55"/>
    <w:rsid w:val="0027538D"/>
    <w:rsid w:val="002A5382"/>
    <w:rsid w:val="002B6E7E"/>
    <w:rsid w:val="002E6092"/>
    <w:rsid w:val="00300274"/>
    <w:rsid w:val="003033F1"/>
    <w:rsid w:val="0035409C"/>
    <w:rsid w:val="00370A06"/>
    <w:rsid w:val="00384991"/>
    <w:rsid w:val="003A3907"/>
    <w:rsid w:val="003A7EF3"/>
    <w:rsid w:val="003D4387"/>
    <w:rsid w:val="00417FBD"/>
    <w:rsid w:val="00455F9A"/>
    <w:rsid w:val="0045640A"/>
    <w:rsid w:val="00463EBD"/>
    <w:rsid w:val="00495CA8"/>
    <w:rsid w:val="004C7E34"/>
    <w:rsid w:val="004D68F4"/>
    <w:rsid w:val="004E6382"/>
    <w:rsid w:val="00526375"/>
    <w:rsid w:val="00533C68"/>
    <w:rsid w:val="005B60BD"/>
    <w:rsid w:val="005E1EA6"/>
    <w:rsid w:val="006014B6"/>
    <w:rsid w:val="0063328D"/>
    <w:rsid w:val="00635872"/>
    <w:rsid w:val="006C2717"/>
    <w:rsid w:val="00731E9C"/>
    <w:rsid w:val="007779A9"/>
    <w:rsid w:val="007B2165"/>
    <w:rsid w:val="007F14B9"/>
    <w:rsid w:val="00881015"/>
    <w:rsid w:val="00897280"/>
    <w:rsid w:val="008A2FBC"/>
    <w:rsid w:val="008B69A0"/>
    <w:rsid w:val="00997C09"/>
    <w:rsid w:val="009A3DDA"/>
    <w:rsid w:val="009A47DC"/>
    <w:rsid w:val="009E297B"/>
    <w:rsid w:val="009E6AEF"/>
    <w:rsid w:val="00A228C1"/>
    <w:rsid w:val="00AC08C0"/>
    <w:rsid w:val="00AD3B7D"/>
    <w:rsid w:val="00AF3D86"/>
    <w:rsid w:val="00B3717A"/>
    <w:rsid w:val="00B66A64"/>
    <w:rsid w:val="00B91983"/>
    <w:rsid w:val="00BC7375"/>
    <w:rsid w:val="00C410CD"/>
    <w:rsid w:val="00C412E4"/>
    <w:rsid w:val="00C53F70"/>
    <w:rsid w:val="00C66B01"/>
    <w:rsid w:val="00CF1C40"/>
    <w:rsid w:val="00D2726F"/>
    <w:rsid w:val="00D41F30"/>
    <w:rsid w:val="00D63CAB"/>
    <w:rsid w:val="00D777FD"/>
    <w:rsid w:val="00DB0077"/>
    <w:rsid w:val="00DC3933"/>
    <w:rsid w:val="00E37942"/>
    <w:rsid w:val="00E53435"/>
    <w:rsid w:val="00E66191"/>
    <w:rsid w:val="00E8486A"/>
    <w:rsid w:val="00E95B94"/>
    <w:rsid w:val="00EB48EF"/>
    <w:rsid w:val="00EB6161"/>
    <w:rsid w:val="00F94787"/>
    <w:rsid w:val="00FA09A0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6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F5B55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D41F3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6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F5B55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D41F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brev</vt:lpstr>
    </vt:vector>
  </TitlesOfParts>
  <Company>Dansk Energi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brev</dc:title>
  <dc:creator>administrator</dc:creator>
  <dc:description>
  </dc:description>
  <cp:lastModifiedBy>Jeannette Lohse</cp:lastModifiedBy>
  <cp:revision>7</cp:revision>
  <cp:lastPrinted>2005-11-21T12:38:00Z</cp:lastPrinted>
  <dcterms:created xsi:type="dcterms:W3CDTF">2012-08-03T13:54:00Z</dcterms:created>
  <dcterms:modified xsi:type="dcterms:W3CDTF">2014-01-10T08:43:00Z</dcterms:modified>
  <cp:category>Dansk Energi</cp:category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Sag_SagsNummer">
    <vt:lpwstr>s2012-232</vt:lpwstr>
  </property>
  <property fmtid="{D5CDD505-2E9C-101B-9397-08002B2CF9AE}" pid="3" name="Sag_SagsTitel">
    <vt:lpwstr>2012 Generelt Energifonden</vt:lpwstr>
  </property>
  <property fmtid="{D5CDD505-2E9C-101B-9397-08002B2CF9AE}" pid="4" name="Sag_SagsAnsvarligFuldeNavn">
    <vt:lpwstr>Jeannette Lohse</vt:lpwstr>
  </property>
  <property fmtid="{D5CDD505-2E9C-101B-9397-08002B2CF9AE}" pid="5" name="Sag_SagsAnsvarligInitialet">
    <vt:lpwstr>JLO</vt:lpwstr>
  </property>
  <property fmtid="{D5CDD505-2E9C-101B-9397-08002B2CF9AE}" pid="6" name="Sag_SagsAnsvarligEmail">
    <vt:lpwstr>jlo@danskenergi.dk</vt:lpwstr>
  </property>
  <property fmtid="{D5CDD505-2E9C-101B-9397-08002B2CF9AE}" pid="7" name="Sag_SagsAnsvarligTelefon">
    <vt:lpwstr>35 300 916</vt:lpwstr>
  </property>
  <property fmtid="{D5CDD505-2E9C-101B-9397-08002B2CF9AE}" pid="8" name="Sag_MødeDato">
    <vt:lpwstr> </vt:lpwstr>
  </property>
  <property fmtid="{D5CDD505-2E9C-101B-9397-08002B2CF9AE}" pid="9" name="Sag_ArbejdsGruppe">
    <vt:lpwstr> </vt:lpwstr>
  </property>
  <property fmtid="{D5CDD505-2E9C-101B-9397-08002B2CF9AE}" pid="10" name="Sag_BestyrelsesNavn">
    <vt:lpwstr> </vt:lpwstr>
  </property>
  <property fmtid="{D5CDD505-2E9C-101B-9397-08002B2CF9AE}" pid="11" name="Sag_DeadlineForSagsfremstilling">
    <vt:lpwstr> </vt:lpwstr>
  </property>
  <property fmtid="{D5CDD505-2E9C-101B-9397-08002B2CF9AE}" pid="12" name="Sag_UdvalgsNavn">
    <vt:lpwstr> </vt:lpwstr>
  </property>
  <property fmtid="{D5CDD505-2E9C-101B-9397-08002B2CF9AE}" pid="13" name="Sag_EjendomsNr">
    <vt:lpwstr> </vt:lpwstr>
  </property>
  <property fmtid="{D5CDD505-2E9C-101B-9397-08002B2CF9AE}" pid="14" name="Sag_MatrikelNr">
    <vt:lpwstr> </vt:lpwstr>
  </property>
  <property fmtid="{D5CDD505-2E9C-101B-9397-08002B2CF9AE}" pid="15" name="Sag_ØkonomiNr">
    <vt:lpwstr> </vt:lpwstr>
  </property>
  <property fmtid="{D5CDD505-2E9C-101B-9397-08002B2CF9AE}" pid="16" name="Sag_Finansiering">
    <vt:lpwstr> </vt:lpwstr>
  </property>
  <property fmtid="{D5CDD505-2E9C-101B-9397-08002B2CF9AE}" pid="17" name="Sag_OpstartsDato">
    <vt:lpwstr> </vt:lpwstr>
  </property>
  <property fmtid="{D5CDD505-2E9C-101B-9397-08002B2CF9AE}" pid="18" name="Sag_UdsendelseDato">
    <vt:lpwstr> </vt:lpwstr>
  </property>
  <property fmtid="{D5CDD505-2E9C-101B-9397-08002B2CF9AE}" pid="19" name="Dok_DokumentNr">
    <vt:lpwstr>d2014-203</vt:lpwstr>
  </property>
  <property fmtid="{D5CDD505-2E9C-101B-9397-08002B2CF9AE}" pid="20" name="Dok_DokumentTitel">
    <vt:lpwstr>Energifonden periodestatusrapport</vt:lpwstr>
  </property>
  <property fmtid="{D5CDD505-2E9C-101B-9397-08002B2CF9AE}" pid="21" name="Dok_AnsvarligFuldeNavn">
    <vt:lpwstr>Jacob Høgh</vt:lpwstr>
  </property>
  <property fmtid="{D5CDD505-2E9C-101B-9397-08002B2CF9AE}" pid="22" name="Dok_AnsvarligInitialer">
    <vt:lpwstr>JAH</vt:lpwstr>
  </property>
  <property fmtid="{D5CDD505-2E9C-101B-9397-08002B2CF9AE}" pid="23" name="Dok_AnsvarligEmail">
    <vt:lpwstr>jah@danskenergi.dk</vt:lpwstr>
  </property>
  <property fmtid="{D5CDD505-2E9C-101B-9397-08002B2CF9AE}" pid="24" name="Dok_AnsvarligTelefon">
    <vt:lpwstr>35 300 432</vt:lpwstr>
  </property>
  <property fmtid="{D5CDD505-2E9C-101B-9397-08002B2CF9AE}" pid="25" name="Dok_SekretærFuldeNavn">
    <vt:lpwstr>Jeannette Lohse</vt:lpwstr>
  </property>
  <property fmtid="{D5CDD505-2E9C-101B-9397-08002B2CF9AE}" pid="26" name="Dok_SekretærInitialer">
    <vt:lpwstr>JLO</vt:lpwstr>
  </property>
  <property fmtid="{D5CDD505-2E9C-101B-9397-08002B2CF9AE}" pid="27" name="Dok_SekretærEmail">
    <vt:lpwstr>jlo@danskenergi.dk</vt:lpwstr>
  </property>
  <property fmtid="{D5CDD505-2E9C-101B-9397-08002B2CF9AE}" pid="28" name="Dok_SekretærTelefon">
    <vt:lpwstr>35 300 916</vt:lpwstr>
  </property>
  <property fmtid="{D5CDD505-2E9C-101B-9397-08002B2CF9AE}" pid="29" name="Dok_AnsvarligUnderskriverFuldeNavn">
    <vt:lpwstr> </vt:lpwstr>
  </property>
  <property fmtid="{D5CDD505-2E9C-101B-9397-08002B2CF9AE}" pid="30" name="Dok_DokumentRetning">
    <vt:lpwstr>Udgående</vt:lpwstr>
  </property>
  <property fmtid="{D5CDD505-2E9C-101B-9397-08002B2CF9AE}" pid="31" name="Dok_ModtagerAfsenderFuldeNavn">
    <vt:lpwstr> </vt:lpwstr>
  </property>
  <property fmtid="{D5CDD505-2E9C-101B-9397-08002B2CF9AE}" pid="32" name="Kommentarer">
    <vt:lpwstr>Kommentarer</vt:lpwstr>
  </property>
  <property fmtid="{D5CDD505-2E9C-101B-9397-08002B2CF9AE}" pid="33" name="Dok_ArbejdsGruppe">
    <vt:lpwstr> </vt:lpwstr>
  </property>
  <property fmtid="{D5CDD505-2E9C-101B-9397-08002B2CF9AE}" pid="34" name="Dok_Betaling">
    <vt:lpwstr> </vt:lpwstr>
  </property>
  <property fmtid="{D5CDD505-2E9C-101B-9397-08002B2CF9AE}" pid="35" name="Dok_PrisGruppe">
    <vt:lpwstr> </vt:lpwstr>
  </property>
  <property fmtid="{D5CDD505-2E9C-101B-9397-08002B2CF9AE}" pid="36" name="Dok_AfleveringsPligt">
    <vt:lpwstr> </vt:lpwstr>
  </property>
  <property fmtid="{D5CDD505-2E9C-101B-9397-08002B2CF9AE}" pid="37" name="Dok_RapportNr">
    <vt:lpwstr> </vt:lpwstr>
  </property>
  <property fmtid="{D5CDD505-2E9C-101B-9397-08002B2CF9AE}" pid="38" name="Dok_Rekvirent">
    <vt:lpwstr> </vt:lpwstr>
  </property>
  <property fmtid="{D5CDD505-2E9C-101B-9397-08002B2CF9AE}" pid="39" name="Dok_Udgave">
    <vt:lpwstr> </vt:lpwstr>
  </property>
  <property fmtid="{D5CDD505-2E9C-101B-9397-08002B2CF9AE}" pid="40" name="Dok_Klasse">
    <vt:lpwstr> </vt:lpwstr>
  </property>
  <property fmtid="{D5CDD505-2E9C-101B-9397-08002B2CF9AE}" pid="41" name="Dok_KontraktAftalePart">
    <vt:lpwstr> </vt:lpwstr>
  </property>
  <property fmtid="{D5CDD505-2E9C-101B-9397-08002B2CF9AE}" pid="42" name="Dok_InformationsNr">
    <vt:lpwstr> </vt:lpwstr>
  </property>
  <property fmtid="{D5CDD505-2E9C-101B-9397-08002B2CF9AE}" pid="43" name="Dok_IndholdsType">
    <vt:lpwstr> </vt:lpwstr>
  </property>
  <property fmtid="{D5CDD505-2E9C-101B-9397-08002B2CF9AE}" pid="44" name="Dok_PunktNr">
    <vt:lpwstr> </vt:lpwstr>
  </property>
  <property fmtid="{D5CDD505-2E9C-101B-9397-08002B2CF9AE}" pid="45" name="Dok_DokumentDateret">
    <vt:lpwstr>8. januar 2014</vt:lpwstr>
  </property>
  <property fmtid="{D5CDD505-2E9C-101B-9397-08002B2CF9AE}" pid="46" name="Dok_Opfølgningsdato">
    <vt:lpwstr> </vt:lpwstr>
  </property>
  <property fmtid="{D5CDD505-2E9C-101B-9397-08002B2CF9AE}" pid="47" name="Dok_UdløbsDato">
    <vt:lpwstr> </vt:lpwstr>
  </property>
  <property fmtid="{D5CDD505-2E9C-101B-9397-08002B2CF9AE}" pid="48" name="Dok_MedAnsvarligFuldeNavn">
    <vt:lpwstr> </vt:lpwstr>
  </property>
  <property fmtid="{D5CDD505-2E9C-101B-9397-08002B2CF9AE}" pid="49" name="Dok_MedAnsvarligInitialer">
    <vt:lpwstr> </vt:lpwstr>
  </property>
  <property fmtid="{D5CDD505-2E9C-101B-9397-08002B2CF9AE}" pid="50" name="Dok_DokumentVersion">
    <vt:lpwstr>2.0</vt:lpwstr>
  </property>
  <property fmtid="{D5CDD505-2E9C-101B-9397-08002B2CF9AE}" pid="51" name="Sag_MødeDatoLangFormat">
    <vt:lpwstr> </vt:lpwstr>
  </property>
  <property fmtid="{D5CDD505-2E9C-101B-9397-08002B2CF9AE}" pid="52" name="Comments">
    <vt:lpwstr> </vt:lpwstr>
  </property>
</Properties>
</file>